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EA" w:rsidRPr="0073026A" w:rsidRDefault="00DF47EA" w:rsidP="00DF47EA">
      <w:pPr>
        <w:spacing w:after="0" w:line="480" w:lineRule="auto"/>
        <w:jc w:val="center"/>
        <w:rPr>
          <w:b/>
          <w:sz w:val="28"/>
          <w:szCs w:val="28"/>
        </w:rPr>
      </w:pPr>
      <w:r w:rsidRPr="0073026A">
        <w:rPr>
          <w:b/>
          <w:sz w:val="28"/>
          <w:szCs w:val="28"/>
          <w:u w:val="single"/>
        </w:rPr>
        <w:t>Hamlet</w:t>
      </w:r>
      <w:r>
        <w:rPr>
          <w:b/>
          <w:sz w:val="28"/>
          <w:szCs w:val="28"/>
        </w:rPr>
        <w:t xml:space="preserve"> End-of-Unit </w:t>
      </w:r>
      <w:r w:rsidRPr="0073026A">
        <w:rPr>
          <w:b/>
          <w:sz w:val="28"/>
          <w:szCs w:val="28"/>
        </w:rPr>
        <w:t>Assessment</w:t>
      </w:r>
    </w:p>
    <w:p w:rsidR="00DF47EA" w:rsidRDefault="00DF47EA" w:rsidP="00DF47EA">
      <w:pPr>
        <w:spacing w:after="0" w:line="240" w:lineRule="auto"/>
        <w:rPr>
          <w:sz w:val="28"/>
          <w:szCs w:val="28"/>
        </w:rPr>
      </w:pPr>
      <w:r w:rsidRPr="0073026A">
        <w:rPr>
          <w:sz w:val="28"/>
          <w:szCs w:val="28"/>
        </w:rPr>
        <w:t>Dir</w:t>
      </w:r>
      <w:r>
        <w:rPr>
          <w:sz w:val="28"/>
          <w:szCs w:val="28"/>
        </w:rPr>
        <w:t>ections: Identify two central</w:t>
      </w:r>
      <w:r w:rsidR="00003D11">
        <w:rPr>
          <w:sz w:val="28"/>
          <w:szCs w:val="28"/>
        </w:rPr>
        <w:t>s</w:t>
      </w:r>
      <w:bookmarkStart w:id="0" w:name="_GoBack"/>
      <w:bookmarkEnd w:id="0"/>
      <w:r>
        <w:rPr>
          <w:sz w:val="28"/>
          <w:szCs w:val="28"/>
        </w:rPr>
        <w:t xml:space="preserve"> </w:t>
      </w:r>
      <w:r w:rsidR="00B062F7">
        <w:rPr>
          <w:sz w:val="28"/>
          <w:szCs w:val="28"/>
        </w:rPr>
        <w:t xml:space="preserve">from the play. How do these central ideas interact and build on one another over the course of the play? In your response, identify and discuss at least one literary device that Shakespeare uses to develop or relate these central ideas. </w:t>
      </w:r>
    </w:p>
    <w:p w:rsidR="00B062F7" w:rsidRDefault="00B062F7" w:rsidP="00DF47EA">
      <w:pPr>
        <w:spacing w:after="0" w:line="240" w:lineRule="auto"/>
        <w:rPr>
          <w:sz w:val="28"/>
          <w:szCs w:val="28"/>
        </w:rPr>
      </w:pPr>
    </w:p>
    <w:p w:rsidR="00DF47EA" w:rsidRDefault="00DF47EA" w:rsidP="00DF47EA">
      <w:pPr>
        <w:spacing w:after="0" w:line="240" w:lineRule="auto"/>
        <w:rPr>
          <w:sz w:val="28"/>
          <w:szCs w:val="28"/>
        </w:rPr>
      </w:pPr>
      <w:r>
        <w:rPr>
          <w:sz w:val="28"/>
          <w:szCs w:val="28"/>
        </w:rPr>
        <w:t>You must:</w:t>
      </w:r>
    </w:p>
    <w:p w:rsidR="00DF47EA" w:rsidRDefault="00B062F7" w:rsidP="00DF47EA">
      <w:pPr>
        <w:pStyle w:val="ListParagraph"/>
        <w:numPr>
          <w:ilvl w:val="0"/>
          <w:numId w:val="1"/>
        </w:numPr>
        <w:spacing w:after="0" w:line="240" w:lineRule="auto"/>
        <w:rPr>
          <w:sz w:val="28"/>
          <w:szCs w:val="28"/>
        </w:rPr>
      </w:pPr>
      <w:r>
        <w:rPr>
          <w:sz w:val="28"/>
          <w:szCs w:val="28"/>
        </w:rPr>
        <w:t xml:space="preserve">Have a clear, strong thesis (claim) </w:t>
      </w:r>
      <w:r w:rsidR="00DF47EA">
        <w:rPr>
          <w:sz w:val="28"/>
          <w:szCs w:val="28"/>
        </w:rPr>
        <w:t>statement</w:t>
      </w:r>
    </w:p>
    <w:p w:rsidR="00B062F7" w:rsidRDefault="00B062F7" w:rsidP="00DF47EA">
      <w:pPr>
        <w:pStyle w:val="ListParagraph"/>
        <w:numPr>
          <w:ilvl w:val="0"/>
          <w:numId w:val="1"/>
        </w:numPr>
        <w:spacing w:after="0" w:line="240" w:lineRule="auto"/>
        <w:rPr>
          <w:sz w:val="28"/>
          <w:szCs w:val="28"/>
        </w:rPr>
      </w:pPr>
      <w:r>
        <w:rPr>
          <w:sz w:val="28"/>
          <w:szCs w:val="28"/>
        </w:rPr>
        <w:t>Address all elements of the prompt in your response</w:t>
      </w:r>
    </w:p>
    <w:p w:rsidR="00DF47EA" w:rsidRDefault="00DF47EA" w:rsidP="00DF47EA">
      <w:pPr>
        <w:pStyle w:val="ListParagraph"/>
        <w:numPr>
          <w:ilvl w:val="0"/>
          <w:numId w:val="1"/>
        </w:numPr>
        <w:spacing w:after="0" w:line="240" w:lineRule="auto"/>
        <w:rPr>
          <w:sz w:val="28"/>
          <w:szCs w:val="28"/>
        </w:rPr>
      </w:pPr>
      <w:r>
        <w:rPr>
          <w:sz w:val="28"/>
          <w:szCs w:val="28"/>
        </w:rPr>
        <w:t>Provide ample tex</w:t>
      </w:r>
      <w:r w:rsidR="00B062F7">
        <w:rPr>
          <w:sz w:val="28"/>
          <w:szCs w:val="28"/>
        </w:rPr>
        <w:t xml:space="preserve">tual evidence with citations </w:t>
      </w:r>
    </w:p>
    <w:p w:rsidR="00DF47EA" w:rsidRDefault="00DF47EA" w:rsidP="00DF47EA">
      <w:pPr>
        <w:pStyle w:val="ListParagraph"/>
        <w:numPr>
          <w:ilvl w:val="0"/>
          <w:numId w:val="1"/>
        </w:numPr>
        <w:spacing w:after="0" w:line="240" w:lineRule="auto"/>
        <w:rPr>
          <w:sz w:val="28"/>
          <w:szCs w:val="28"/>
        </w:rPr>
      </w:pPr>
      <w:r>
        <w:rPr>
          <w:sz w:val="28"/>
          <w:szCs w:val="28"/>
        </w:rPr>
        <w:t>Explain each piece of evidence</w:t>
      </w:r>
      <w:r w:rsidR="00B062F7">
        <w:rPr>
          <w:sz w:val="28"/>
          <w:szCs w:val="28"/>
        </w:rPr>
        <w:t xml:space="preserve"> chosen and relate it to your thesis</w:t>
      </w:r>
      <w:r>
        <w:rPr>
          <w:sz w:val="28"/>
          <w:szCs w:val="28"/>
        </w:rPr>
        <w:t xml:space="preserve"> statement</w:t>
      </w:r>
    </w:p>
    <w:p w:rsidR="00DF47EA" w:rsidRPr="000D0DF7" w:rsidRDefault="00B062F7" w:rsidP="00DF47EA">
      <w:pPr>
        <w:pStyle w:val="ListParagraph"/>
        <w:numPr>
          <w:ilvl w:val="0"/>
          <w:numId w:val="1"/>
        </w:numPr>
        <w:spacing w:after="0" w:line="240" w:lineRule="auto"/>
        <w:rPr>
          <w:sz w:val="28"/>
          <w:szCs w:val="28"/>
        </w:rPr>
      </w:pPr>
      <w:r>
        <w:rPr>
          <w:sz w:val="28"/>
          <w:szCs w:val="28"/>
        </w:rPr>
        <w:t>Have at least 4</w:t>
      </w:r>
      <w:r w:rsidR="00DF47EA">
        <w:rPr>
          <w:sz w:val="28"/>
          <w:szCs w:val="28"/>
        </w:rPr>
        <w:t xml:space="preserve"> paragraphs (Introduction,</w:t>
      </w:r>
      <w:r>
        <w:rPr>
          <w:sz w:val="28"/>
          <w:szCs w:val="28"/>
        </w:rPr>
        <w:t xml:space="preserve"> Body 1, Body 2</w:t>
      </w:r>
      <w:r w:rsidR="00DF47EA">
        <w:rPr>
          <w:sz w:val="28"/>
          <w:szCs w:val="28"/>
        </w:rPr>
        <w:t>, Conclusion)</w:t>
      </w:r>
    </w:p>
    <w:p w:rsidR="00DF47EA" w:rsidRDefault="00DF47EA" w:rsidP="00DF47EA">
      <w:pPr>
        <w:spacing w:after="0" w:line="240" w:lineRule="auto"/>
        <w:rPr>
          <w:sz w:val="28"/>
          <w:szCs w:val="28"/>
        </w:rPr>
      </w:pPr>
    </w:p>
    <w:p w:rsidR="00DF47EA" w:rsidRDefault="00DF47EA" w:rsidP="00DF47EA">
      <w:pPr>
        <w:spacing w:after="0" w:line="240" w:lineRule="auto"/>
        <w:rPr>
          <w:sz w:val="28"/>
          <w:szCs w:val="28"/>
        </w:rPr>
      </w:pPr>
    </w:p>
    <w:p w:rsidR="00DF47EA" w:rsidRDefault="00DF47EA" w:rsidP="00DF47EA">
      <w:pPr>
        <w:spacing w:after="0" w:line="360" w:lineRule="auto"/>
        <w:rPr>
          <w:sz w:val="28"/>
          <w:szCs w:val="28"/>
          <w:u w:val="single"/>
        </w:rPr>
      </w:pPr>
      <w:r>
        <w:rPr>
          <w:sz w:val="28"/>
          <w:szCs w:val="28"/>
        </w:rPr>
        <w:t>Claim Statement: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F47EA" w:rsidRDefault="00DF47EA" w:rsidP="00DF47EA">
      <w:pPr>
        <w:spacing w:after="0" w:line="360" w:lineRule="auto"/>
        <w:rPr>
          <w:sz w:val="28"/>
          <w:szCs w:val="28"/>
          <w:u w:val="single"/>
        </w:rPr>
      </w:pPr>
    </w:p>
    <w:p w:rsidR="00DF47EA" w:rsidRDefault="00DF47EA" w:rsidP="00DF47EA">
      <w:pPr>
        <w:spacing w:after="0" w:line="360" w:lineRule="auto"/>
        <w:rPr>
          <w:sz w:val="28"/>
          <w:szCs w:val="28"/>
        </w:rPr>
      </w:pPr>
      <w:r>
        <w:rPr>
          <w:sz w:val="28"/>
          <w:szCs w:val="28"/>
        </w:rPr>
        <w:t>Plan it out: What evidence are you going to use? Don’t forget to cite the line numbers too!</w:t>
      </w:r>
    </w:p>
    <w:p w:rsidR="00BA0437" w:rsidRDefault="00BA0437"/>
    <w:p w:rsidR="00B062F7" w:rsidRDefault="00B062F7"/>
    <w:p w:rsidR="00B062F7" w:rsidRDefault="00B062F7">
      <w:r>
        <w:br w:type="page"/>
      </w:r>
    </w:p>
    <w:p w:rsidR="00B062F7" w:rsidRDefault="00B062F7">
      <w:pPr>
        <w:sectPr w:rsidR="00B062F7" w:rsidSect="00B062F7">
          <w:pgSz w:w="12240" w:h="15840"/>
          <w:pgMar w:top="1440" w:right="1440" w:bottom="1440" w:left="1440" w:header="720" w:footer="720" w:gutter="0"/>
          <w:cols w:space="720"/>
          <w:docGrid w:linePitch="360"/>
        </w:sectPr>
      </w:pPr>
    </w:p>
    <w:p w:rsidR="00B062F7" w:rsidRDefault="00B062F7" w:rsidP="00B062F7">
      <w:pPr>
        <w:rPr>
          <w:u w:val="single"/>
        </w:rPr>
      </w:pPr>
      <w:r>
        <w:lastRenderedPageBreak/>
        <w:t>Name:</w:t>
      </w:r>
      <w:r>
        <w:rPr>
          <w:u w:val="single"/>
        </w:rPr>
        <w:tab/>
      </w:r>
      <w:r>
        <w:rPr>
          <w:u w:val="single"/>
        </w:rPr>
        <w:tab/>
      </w:r>
      <w:r>
        <w:rPr>
          <w:u w:val="single"/>
        </w:rPr>
        <w:tab/>
      </w:r>
      <w:r>
        <w:rPr>
          <w:u w:val="single"/>
        </w:rPr>
        <w:tab/>
      </w:r>
      <w:r>
        <w:rPr>
          <w:u w:val="single"/>
        </w:rPr>
        <w:tab/>
      </w:r>
      <w:r>
        <w:tab/>
      </w:r>
      <w:r>
        <w:tab/>
      </w:r>
      <w:r>
        <w:tab/>
      </w:r>
      <w:r>
        <w:tab/>
      </w:r>
      <w:r>
        <w:tab/>
      </w:r>
      <w:r>
        <w:tab/>
      </w:r>
      <w:r>
        <w:tab/>
      </w:r>
      <w:r>
        <w:tab/>
      </w:r>
      <w:r>
        <w:tab/>
      </w:r>
      <w:r>
        <w:t>Date:</w:t>
      </w:r>
      <w:r>
        <w:rPr>
          <w:u w:val="single"/>
        </w:rPr>
        <w:tab/>
      </w:r>
      <w:r>
        <w:rPr>
          <w:u w:val="single"/>
        </w:rPr>
        <w:tab/>
      </w:r>
      <w:r>
        <w:rPr>
          <w:u w:val="single"/>
        </w:rPr>
        <w:tab/>
      </w:r>
    </w:p>
    <w:p w:rsidR="00B062F7" w:rsidRPr="00B062F7" w:rsidRDefault="00B062F7" w:rsidP="00B062F7">
      <w:pPr>
        <w:jc w:val="center"/>
        <w:rPr>
          <w:sz w:val="28"/>
          <w:szCs w:val="28"/>
        </w:rPr>
      </w:pPr>
      <w:r w:rsidRPr="00B062F7">
        <w:rPr>
          <w:sz w:val="28"/>
          <w:szCs w:val="28"/>
          <w:u w:val="single"/>
        </w:rPr>
        <w:t>Hamlet</w:t>
      </w:r>
      <w:r w:rsidRPr="00B062F7">
        <w:rPr>
          <w:i/>
          <w:sz w:val="28"/>
          <w:szCs w:val="28"/>
        </w:rPr>
        <w:t xml:space="preserve"> </w:t>
      </w:r>
      <w:r w:rsidRPr="00B062F7">
        <w:rPr>
          <w:sz w:val="28"/>
          <w:szCs w:val="28"/>
        </w:rPr>
        <w:t>End-of-</w:t>
      </w:r>
      <w:r w:rsidRPr="00B062F7">
        <w:rPr>
          <w:sz w:val="28"/>
          <w:szCs w:val="28"/>
        </w:rPr>
        <w:t>Unit Assessment Chart</w:t>
      </w:r>
    </w:p>
    <w:tbl>
      <w:tblPr>
        <w:tblStyle w:val="TableGrid"/>
        <w:tblW w:w="14657" w:type="dxa"/>
        <w:tblInd w:w="-823" w:type="dxa"/>
        <w:tblLook w:val="04A0" w:firstRow="1" w:lastRow="0" w:firstColumn="1" w:lastColumn="0" w:noHBand="0" w:noVBand="1"/>
      </w:tblPr>
      <w:tblGrid>
        <w:gridCol w:w="1179"/>
        <w:gridCol w:w="4162"/>
        <w:gridCol w:w="4770"/>
        <w:gridCol w:w="4546"/>
      </w:tblGrid>
      <w:tr w:rsidR="00B062F7" w:rsidTr="00003D11">
        <w:trPr>
          <w:trHeight w:val="758"/>
        </w:trPr>
        <w:tc>
          <w:tcPr>
            <w:tcW w:w="1179" w:type="dxa"/>
          </w:tcPr>
          <w:p w:rsidR="00B062F7" w:rsidRPr="00BB4527" w:rsidRDefault="00B062F7" w:rsidP="00F83CBC">
            <w:pPr>
              <w:jc w:val="center"/>
              <w:rPr>
                <w:b/>
                <w:sz w:val="24"/>
                <w:szCs w:val="24"/>
              </w:rPr>
            </w:pPr>
          </w:p>
        </w:tc>
        <w:tc>
          <w:tcPr>
            <w:tcW w:w="4162" w:type="dxa"/>
          </w:tcPr>
          <w:p w:rsidR="00B062F7" w:rsidRDefault="00B062F7" w:rsidP="00F83CBC">
            <w:pPr>
              <w:jc w:val="center"/>
              <w:rPr>
                <w:b/>
                <w:sz w:val="24"/>
                <w:szCs w:val="24"/>
              </w:rPr>
            </w:pPr>
            <w:r>
              <w:rPr>
                <w:b/>
                <w:sz w:val="24"/>
                <w:szCs w:val="24"/>
              </w:rPr>
              <w:t>Central Idea #1</w:t>
            </w:r>
          </w:p>
          <w:p w:rsidR="00B062F7" w:rsidRPr="00B062F7" w:rsidRDefault="00B062F7" w:rsidP="00F83CBC">
            <w:pPr>
              <w:jc w:val="center"/>
              <w:rPr>
                <w:b/>
                <w:sz w:val="24"/>
                <w:szCs w:val="24"/>
                <w:u w:val="single"/>
              </w:rPr>
            </w:pPr>
            <w:r>
              <w:rPr>
                <w:b/>
                <w:sz w:val="24"/>
                <w:szCs w:val="24"/>
                <w:u w:val="single"/>
              </w:rPr>
              <w:t>________________</w:t>
            </w:r>
          </w:p>
        </w:tc>
        <w:tc>
          <w:tcPr>
            <w:tcW w:w="4770" w:type="dxa"/>
          </w:tcPr>
          <w:p w:rsidR="00B062F7" w:rsidRDefault="00B062F7" w:rsidP="00B062F7">
            <w:pPr>
              <w:jc w:val="center"/>
              <w:rPr>
                <w:b/>
                <w:sz w:val="24"/>
                <w:szCs w:val="24"/>
              </w:rPr>
            </w:pPr>
            <w:r>
              <w:rPr>
                <w:b/>
                <w:sz w:val="24"/>
                <w:szCs w:val="24"/>
              </w:rPr>
              <w:t>Central Idea #2</w:t>
            </w:r>
          </w:p>
          <w:p w:rsidR="00B062F7" w:rsidRPr="00BB4527" w:rsidRDefault="00B062F7" w:rsidP="00B062F7">
            <w:pPr>
              <w:jc w:val="center"/>
              <w:rPr>
                <w:b/>
                <w:sz w:val="24"/>
                <w:szCs w:val="24"/>
              </w:rPr>
            </w:pPr>
            <w:r>
              <w:rPr>
                <w:b/>
                <w:sz w:val="24"/>
                <w:szCs w:val="24"/>
                <w:u w:val="single"/>
              </w:rPr>
              <w:t>________________</w:t>
            </w:r>
          </w:p>
        </w:tc>
        <w:tc>
          <w:tcPr>
            <w:tcW w:w="4546" w:type="dxa"/>
          </w:tcPr>
          <w:p w:rsidR="00B062F7" w:rsidRDefault="00B062F7" w:rsidP="00B062F7">
            <w:pPr>
              <w:jc w:val="center"/>
              <w:rPr>
                <w:b/>
                <w:sz w:val="24"/>
                <w:szCs w:val="24"/>
              </w:rPr>
            </w:pPr>
            <w:r>
              <w:rPr>
                <w:b/>
                <w:sz w:val="24"/>
                <w:szCs w:val="24"/>
              </w:rPr>
              <w:t>Central Idea #3</w:t>
            </w:r>
          </w:p>
          <w:p w:rsidR="00B062F7" w:rsidRPr="00BB4527" w:rsidRDefault="00B062F7" w:rsidP="00B062F7">
            <w:pPr>
              <w:jc w:val="center"/>
              <w:rPr>
                <w:b/>
                <w:sz w:val="24"/>
                <w:szCs w:val="24"/>
              </w:rPr>
            </w:pPr>
            <w:r>
              <w:rPr>
                <w:b/>
                <w:sz w:val="24"/>
                <w:szCs w:val="24"/>
                <w:u w:val="single"/>
              </w:rPr>
              <w:t>________________</w:t>
            </w:r>
          </w:p>
        </w:tc>
      </w:tr>
      <w:tr w:rsidR="00B062F7" w:rsidTr="00003D11">
        <w:trPr>
          <w:trHeight w:val="369"/>
        </w:trPr>
        <w:tc>
          <w:tcPr>
            <w:tcW w:w="1179" w:type="dxa"/>
          </w:tcPr>
          <w:p w:rsidR="00B062F7" w:rsidRPr="00003D11" w:rsidRDefault="00B062F7" w:rsidP="00F83CBC">
            <w:pPr>
              <w:rPr>
                <w:b/>
                <w:sz w:val="24"/>
                <w:szCs w:val="24"/>
              </w:rPr>
            </w:pPr>
          </w:p>
          <w:p w:rsidR="00B062F7" w:rsidRPr="00003D11" w:rsidRDefault="00B062F7" w:rsidP="00F83CBC">
            <w:pPr>
              <w:rPr>
                <w:b/>
                <w:sz w:val="24"/>
                <w:szCs w:val="24"/>
              </w:rPr>
            </w:pPr>
          </w:p>
          <w:p w:rsidR="00B062F7" w:rsidRPr="00003D11" w:rsidRDefault="00B062F7" w:rsidP="00F83CBC">
            <w:pPr>
              <w:rPr>
                <w:b/>
                <w:sz w:val="24"/>
                <w:szCs w:val="24"/>
              </w:rPr>
            </w:pPr>
            <w:r w:rsidRPr="00003D11">
              <w:rPr>
                <w:b/>
                <w:sz w:val="24"/>
                <w:szCs w:val="24"/>
              </w:rPr>
              <w:t>Evidence from Text</w:t>
            </w:r>
          </w:p>
          <w:p w:rsidR="00B062F7" w:rsidRPr="00003D11" w:rsidRDefault="00B062F7" w:rsidP="00F83CBC">
            <w:pPr>
              <w:rPr>
                <w:b/>
                <w:sz w:val="24"/>
                <w:szCs w:val="24"/>
              </w:rPr>
            </w:pPr>
          </w:p>
        </w:tc>
        <w:tc>
          <w:tcPr>
            <w:tcW w:w="4162" w:type="dxa"/>
          </w:tcPr>
          <w:p w:rsidR="00B062F7" w:rsidRPr="00BB4527" w:rsidRDefault="00B062F7" w:rsidP="00F83CBC">
            <w:r w:rsidRPr="00BB4527">
              <w:t>“</w:t>
            </w:r>
          </w:p>
          <w:p w:rsidR="00B062F7" w:rsidRPr="00BB4527" w:rsidRDefault="00B062F7" w:rsidP="00F83CBC"/>
        </w:tc>
        <w:tc>
          <w:tcPr>
            <w:tcW w:w="4770" w:type="dxa"/>
          </w:tcPr>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tc>
        <w:tc>
          <w:tcPr>
            <w:tcW w:w="4546" w:type="dxa"/>
          </w:tcPr>
          <w:p w:rsidR="00B062F7" w:rsidRDefault="00B062F7" w:rsidP="00F83CBC">
            <w:pPr>
              <w:rPr>
                <w:sz w:val="24"/>
                <w:szCs w:val="24"/>
              </w:rPr>
            </w:pPr>
          </w:p>
        </w:tc>
      </w:tr>
      <w:tr w:rsidR="00B062F7" w:rsidTr="00003D11">
        <w:trPr>
          <w:trHeight w:val="369"/>
        </w:trPr>
        <w:tc>
          <w:tcPr>
            <w:tcW w:w="1179" w:type="dxa"/>
          </w:tcPr>
          <w:p w:rsidR="00B062F7" w:rsidRPr="00003D11" w:rsidRDefault="00B062F7" w:rsidP="00F83CBC">
            <w:pPr>
              <w:rPr>
                <w:b/>
                <w:sz w:val="24"/>
                <w:szCs w:val="24"/>
              </w:rPr>
            </w:pPr>
          </w:p>
          <w:p w:rsidR="00B062F7" w:rsidRPr="00003D11" w:rsidRDefault="00003D11" w:rsidP="00F83CBC">
            <w:pPr>
              <w:rPr>
                <w:b/>
                <w:sz w:val="24"/>
                <w:szCs w:val="24"/>
              </w:rPr>
            </w:pPr>
            <w:r w:rsidRPr="00003D11">
              <w:rPr>
                <w:b/>
                <w:sz w:val="24"/>
                <w:szCs w:val="24"/>
              </w:rPr>
              <w:t xml:space="preserve">Literary device </w:t>
            </w:r>
          </w:p>
          <w:p w:rsidR="00B062F7" w:rsidRPr="00003D11" w:rsidRDefault="00B062F7" w:rsidP="00F83CBC">
            <w:pPr>
              <w:rPr>
                <w:b/>
                <w:sz w:val="24"/>
                <w:szCs w:val="24"/>
              </w:rPr>
            </w:pPr>
          </w:p>
          <w:p w:rsidR="00B062F7" w:rsidRPr="00003D11" w:rsidRDefault="00B062F7" w:rsidP="00F83CBC">
            <w:pPr>
              <w:rPr>
                <w:b/>
                <w:sz w:val="24"/>
                <w:szCs w:val="24"/>
              </w:rPr>
            </w:pPr>
          </w:p>
          <w:p w:rsidR="00B062F7" w:rsidRPr="00003D11" w:rsidRDefault="00B062F7" w:rsidP="00F83CBC">
            <w:pPr>
              <w:rPr>
                <w:b/>
                <w:sz w:val="24"/>
                <w:szCs w:val="24"/>
              </w:rPr>
            </w:pPr>
          </w:p>
        </w:tc>
        <w:tc>
          <w:tcPr>
            <w:tcW w:w="4162" w:type="dxa"/>
          </w:tcPr>
          <w:p w:rsidR="00B062F7" w:rsidRPr="00BB4527" w:rsidRDefault="00B062F7" w:rsidP="00F83CBC"/>
        </w:tc>
        <w:tc>
          <w:tcPr>
            <w:tcW w:w="4770" w:type="dxa"/>
          </w:tcPr>
          <w:p w:rsidR="00B062F7" w:rsidRDefault="00B062F7" w:rsidP="00F83CBC">
            <w:pPr>
              <w:rPr>
                <w:sz w:val="24"/>
                <w:szCs w:val="24"/>
              </w:rPr>
            </w:pPr>
          </w:p>
          <w:p w:rsidR="00003D11" w:rsidRDefault="00003D11"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tc>
        <w:tc>
          <w:tcPr>
            <w:tcW w:w="4546" w:type="dxa"/>
          </w:tcPr>
          <w:p w:rsidR="00B062F7" w:rsidRDefault="00B062F7" w:rsidP="00F83CBC">
            <w:pPr>
              <w:rPr>
                <w:sz w:val="24"/>
                <w:szCs w:val="24"/>
              </w:rPr>
            </w:pPr>
          </w:p>
        </w:tc>
      </w:tr>
      <w:tr w:rsidR="00B062F7" w:rsidTr="00003D11">
        <w:trPr>
          <w:trHeight w:val="369"/>
        </w:trPr>
        <w:tc>
          <w:tcPr>
            <w:tcW w:w="1179" w:type="dxa"/>
          </w:tcPr>
          <w:p w:rsidR="00B062F7" w:rsidRPr="00003D11" w:rsidRDefault="00B062F7" w:rsidP="00F83CBC">
            <w:pPr>
              <w:rPr>
                <w:b/>
                <w:sz w:val="24"/>
                <w:szCs w:val="24"/>
              </w:rPr>
            </w:pPr>
          </w:p>
          <w:p w:rsidR="00B062F7" w:rsidRPr="00003D11" w:rsidRDefault="00B062F7" w:rsidP="00F83CBC">
            <w:pPr>
              <w:rPr>
                <w:b/>
                <w:sz w:val="24"/>
                <w:szCs w:val="24"/>
              </w:rPr>
            </w:pPr>
            <w:r w:rsidRPr="00003D11">
              <w:rPr>
                <w:b/>
                <w:sz w:val="24"/>
                <w:szCs w:val="24"/>
              </w:rPr>
              <w:t>How does this relate to other central ideas?</w:t>
            </w:r>
          </w:p>
        </w:tc>
        <w:tc>
          <w:tcPr>
            <w:tcW w:w="4162" w:type="dxa"/>
          </w:tcPr>
          <w:p w:rsidR="00B062F7" w:rsidRDefault="00B062F7" w:rsidP="00F83CBC"/>
        </w:tc>
        <w:tc>
          <w:tcPr>
            <w:tcW w:w="4770" w:type="dxa"/>
          </w:tcPr>
          <w:p w:rsidR="00B062F7" w:rsidRDefault="00B062F7" w:rsidP="00F83CBC">
            <w:pPr>
              <w:rPr>
                <w:sz w:val="24"/>
                <w:szCs w:val="24"/>
              </w:rPr>
            </w:pPr>
          </w:p>
          <w:p w:rsidR="00003D11" w:rsidRDefault="00003D11"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p w:rsidR="00B062F7" w:rsidRDefault="00B062F7" w:rsidP="00F83CBC">
            <w:pPr>
              <w:rPr>
                <w:sz w:val="24"/>
                <w:szCs w:val="24"/>
              </w:rPr>
            </w:pPr>
          </w:p>
        </w:tc>
        <w:tc>
          <w:tcPr>
            <w:tcW w:w="4546" w:type="dxa"/>
          </w:tcPr>
          <w:p w:rsidR="00B062F7" w:rsidRDefault="00B062F7" w:rsidP="00F83CBC">
            <w:pPr>
              <w:rPr>
                <w:sz w:val="24"/>
                <w:szCs w:val="24"/>
              </w:rPr>
            </w:pPr>
          </w:p>
        </w:tc>
      </w:tr>
    </w:tbl>
    <w:p w:rsidR="00B062F7" w:rsidRDefault="00B062F7"/>
    <w:p w:rsidR="00B062F7" w:rsidRDefault="00B062F7"/>
    <w:sectPr w:rsidR="00B062F7" w:rsidSect="00B062F7">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2F22"/>
    <w:multiLevelType w:val="hybridMultilevel"/>
    <w:tmpl w:val="F2B0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EA"/>
    <w:rsid w:val="00003D11"/>
    <w:rsid w:val="00B062F7"/>
    <w:rsid w:val="00BA0437"/>
    <w:rsid w:val="00D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EA"/>
    <w:pPr>
      <w:ind w:left="720"/>
      <w:contextualSpacing/>
    </w:pPr>
  </w:style>
  <w:style w:type="table" w:styleId="TableGrid">
    <w:name w:val="Table Grid"/>
    <w:basedOn w:val="TableNormal"/>
    <w:uiPriority w:val="59"/>
    <w:rsid w:val="00B0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EA"/>
    <w:pPr>
      <w:ind w:left="720"/>
      <w:contextualSpacing/>
    </w:pPr>
  </w:style>
  <w:style w:type="table" w:styleId="TableGrid">
    <w:name w:val="Table Grid"/>
    <w:basedOn w:val="TableNormal"/>
    <w:uiPriority w:val="59"/>
    <w:rsid w:val="00B0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C2A8-6D43-4510-B7F0-D2E2C61D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Pelrah, Sanya C</dc:creator>
  <cp:lastModifiedBy>Pelrah, Sanya C</cp:lastModifiedBy>
  <cp:revision>1</cp:revision>
  <dcterms:created xsi:type="dcterms:W3CDTF">2015-03-02T18:46:00Z</dcterms:created>
  <dcterms:modified xsi:type="dcterms:W3CDTF">2015-03-02T20:04:00Z</dcterms:modified>
</cp:coreProperties>
</file>